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0" w:rsidRPr="00247BE7" w:rsidRDefault="00206E12" w:rsidP="00206E12">
      <w:pPr>
        <w:spacing w:after="0"/>
        <w:rPr>
          <w:b/>
        </w:rPr>
      </w:pPr>
      <w:r w:rsidRPr="00247BE7">
        <w:rPr>
          <w:b/>
        </w:rPr>
        <w:t>Accreditation Steering Committee Meeting Notes</w:t>
      </w:r>
    </w:p>
    <w:p w:rsidR="00206E12" w:rsidRPr="00247BE7" w:rsidRDefault="003844C3" w:rsidP="00206E12">
      <w:pPr>
        <w:spacing w:after="0"/>
      </w:pPr>
      <w:r w:rsidRPr="00247BE7">
        <w:t>Tues</w:t>
      </w:r>
      <w:r w:rsidR="00206E12" w:rsidRPr="00247BE7">
        <w:t xml:space="preserve">day, </w:t>
      </w:r>
      <w:r w:rsidRPr="00247BE7">
        <w:t>Febr</w:t>
      </w:r>
      <w:r w:rsidR="008919CB" w:rsidRPr="00247BE7">
        <w:t xml:space="preserve">uary </w:t>
      </w:r>
      <w:r w:rsidRPr="00247BE7">
        <w:t>07</w:t>
      </w:r>
      <w:r w:rsidR="00206E12" w:rsidRPr="00247BE7">
        <w:t>,</w:t>
      </w:r>
      <w:r w:rsidR="008919CB" w:rsidRPr="00247BE7">
        <w:t xml:space="preserve"> 2017,</w:t>
      </w:r>
      <w:r w:rsidR="00206E12" w:rsidRPr="00247BE7">
        <w:t xml:space="preserve"> </w:t>
      </w:r>
      <w:r w:rsidRPr="00247BE7">
        <w:t>9</w:t>
      </w:r>
      <w:r w:rsidR="00206E12" w:rsidRPr="00247BE7">
        <w:t>:</w:t>
      </w:r>
      <w:r w:rsidR="00AD399B" w:rsidRPr="00247BE7">
        <w:t>00</w:t>
      </w:r>
      <w:r w:rsidR="00206E12" w:rsidRPr="00247BE7">
        <w:t xml:space="preserve"> – </w:t>
      </w:r>
      <w:r w:rsidRPr="00247BE7">
        <w:t>10</w:t>
      </w:r>
      <w:r w:rsidR="00325124" w:rsidRPr="00247BE7">
        <w:t>:</w:t>
      </w:r>
      <w:r w:rsidR="00AD399B" w:rsidRPr="00247BE7">
        <w:t>0</w:t>
      </w:r>
      <w:r w:rsidR="00206E12" w:rsidRPr="00247BE7">
        <w:t xml:space="preserve">0 </w:t>
      </w:r>
      <w:r w:rsidRPr="00247BE7">
        <w:t>a</w:t>
      </w:r>
      <w:r w:rsidR="00206E12" w:rsidRPr="00247BE7">
        <w:t xml:space="preserve">m, Room </w:t>
      </w:r>
      <w:r w:rsidR="00325124" w:rsidRPr="00247BE7">
        <w:t>M226</w:t>
      </w:r>
    </w:p>
    <w:p w:rsidR="003844C3" w:rsidRPr="00247BE7" w:rsidRDefault="003844C3" w:rsidP="007D724B">
      <w:pPr>
        <w:spacing w:after="0"/>
        <w:rPr>
          <w:b/>
        </w:rPr>
      </w:pPr>
    </w:p>
    <w:p w:rsidR="00247BE7" w:rsidRDefault="00247BE7" w:rsidP="007D724B">
      <w:pPr>
        <w:spacing w:after="0"/>
        <w:rPr>
          <w:b/>
        </w:rPr>
      </w:pPr>
    </w:p>
    <w:p w:rsidR="00B64B44" w:rsidRPr="00247BE7" w:rsidRDefault="003844C3" w:rsidP="007D724B">
      <w:pPr>
        <w:spacing w:after="0"/>
        <w:rPr>
          <w:b/>
        </w:rPr>
      </w:pPr>
      <w:r w:rsidRPr="00247BE7">
        <w:rPr>
          <w:b/>
        </w:rPr>
        <w:t>Survey</w:t>
      </w:r>
      <w:r w:rsidR="00C01484" w:rsidRPr="00247BE7">
        <w:rPr>
          <w:b/>
        </w:rPr>
        <w:t xml:space="preserve"> Feedback</w:t>
      </w:r>
    </w:p>
    <w:p w:rsidR="004720C6" w:rsidRPr="00247BE7" w:rsidRDefault="004720C6" w:rsidP="00B237AC">
      <w:pPr>
        <w:spacing w:after="0"/>
      </w:pPr>
      <w:r w:rsidRPr="00247BE7">
        <w:t>Based on feedback, this is the core theme language to be presented to the Board on Wednesday for final approval:</w:t>
      </w:r>
    </w:p>
    <w:p w:rsidR="004720C6" w:rsidRPr="00247BE7" w:rsidRDefault="004720C6" w:rsidP="00B237AC">
      <w:pPr>
        <w:spacing w:after="0"/>
      </w:pPr>
    </w:p>
    <w:p w:rsidR="003844C3" w:rsidRPr="00247BE7" w:rsidRDefault="004720C6" w:rsidP="004720C6">
      <w:pPr>
        <w:pStyle w:val="ListParagraph"/>
        <w:numPr>
          <w:ilvl w:val="0"/>
          <w:numId w:val="35"/>
        </w:numPr>
        <w:spacing w:after="0"/>
      </w:pPr>
      <w:r w:rsidRPr="00247BE7">
        <w:rPr>
          <w:u w:val="single"/>
        </w:rPr>
        <w:t>Academic Transfer</w:t>
      </w:r>
      <w:r w:rsidRPr="00247BE7">
        <w:t xml:space="preserve"> – We prepare learners to transition to a four year institution and attain their goals for further education.</w:t>
      </w:r>
    </w:p>
    <w:p w:rsidR="004720C6" w:rsidRPr="00247BE7" w:rsidRDefault="004720C6" w:rsidP="004720C6">
      <w:pPr>
        <w:pStyle w:val="ListParagraph"/>
        <w:numPr>
          <w:ilvl w:val="0"/>
          <w:numId w:val="35"/>
        </w:numPr>
        <w:spacing w:after="0"/>
      </w:pPr>
      <w:r w:rsidRPr="00247BE7">
        <w:rPr>
          <w:u w:val="single"/>
        </w:rPr>
        <w:t>CTE</w:t>
      </w:r>
      <w:r w:rsidRPr="00247BE7">
        <w:t xml:space="preserve"> – We prepare learners to attain their career goals through programs that reflect the labor market needs of business and industry.</w:t>
      </w:r>
    </w:p>
    <w:p w:rsidR="004720C6" w:rsidRPr="00247BE7" w:rsidRDefault="004720C6" w:rsidP="004720C6">
      <w:pPr>
        <w:pStyle w:val="ListParagraph"/>
        <w:numPr>
          <w:ilvl w:val="0"/>
          <w:numId w:val="35"/>
        </w:numPr>
        <w:spacing w:after="0"/>
      </w:pPr>
      <w:r w:rsidRPr="00247BE7">
        <w:rPr>
          <w:u w:val="single"/>
        </w:rPr>
        <w:t>Essential Skills</w:t>
      </w:r>
      <w:r w:rsidRPr="00247BE7">
        <w:t xml:space="preserve"> – We prepare learners to attain high school completion, to achieve English language proficiency, and to gain college and career readiness skills in mathematics, reading, and writing.</w:t>
      </w:r>
    </w:p>
    <w:p w:rsidR="004720C6" w:rsidRPr="00247BE7" w:rsidRDefault="004720C6" w:rsidP="004720C6">
      <w:pPr>
        <w:pStyle w:val="ListParagraph"/>
        <w:numPr>
          <w:ilvl w:val="0"/>
          <w:numId w:val="35"/>
        </w:numPr>
        <w:spacing w:after="0"/>
      </w:pPr>
      <w:r w:rsidRPr="00247BE7">
        <w:rPr>
          <w:u w:val="single"/>
        </w:rPr>
        <w:t>Lifelong Learning</w:t>
      </w:r>
      <w:r w:rsidRPr="00247BE7">
        <w:t xml:space="preserve"> – We create opportunities for the lifelong professional, cultural, and personal development of our community. </w:t>
      </w:r>
    </w:p>
    <w:p w:rsidR="00385089" w:rsidRPr="00247BE7" w:rsidRDefault="00385089" w:rsidP="00B237AC">
      <w:pPr>
        <w:spacing w:after="0"/>
      </w:pPr>
    </w:p>
    <w:p w:rsidR="008919CB" w:rsidRPr="00247BE7" w:rsidRDefault="00C01484" w:rsidP="00B237AC">
      <w:pPr>
        <w:spacing w:after="0"/>
        <w:rPr>
          <w:b/>
        </w:rPr>
      </w:pPr>
      <w:r w:rsidRPr="00247BE7">
        <w:rPr>
          <w:b/>
        </w:rPr>
        <w:t>Community Engagement</w:t>
      </w:r>
    </w:p>
    <w:p w:rsidR="004720C6" w:rsidRPr="00247BE7" w:rsidRDefault="004720C6" w:rsidP="00BE2EE0">
      <w:pPr>
        <w:spacing w:after="0"/>
      </w:pPr>
      <w:r w:rsidRPr="00247BE7">
        <w:t>Forums have been scheduled as follows</w:t>
      </w:r>
      <w:r w:rsidR="008A15A0" w:rsidRPr="00247BE7">
        <w:t xml:space="preserve"> (discussing objectives &amp; indicators)</w:t>
      </w:r>
      <w:r w:rsidRPr="00247BE7">
        <w:t>:</w:t>
      </w:r>
    </w:p>
    <w:p w:rsidR="00EB362D" w:rsidRPr="00247BE7" w:rsidRDefault="00EB362D" w:rsidP="00BE2EE0">
      <w:pPr>
        <w:spacing w:after="0"/>
      </w:pPr>
    </w:p>
    <w:p w:rsidR="00AD399B" w:rsidRPr="00247BE7" w:rsidRDefault="00095AE7" w:rsidP="00BE2EE0">
      <w:pPr>
        <w:spacing w:after="0"/>
      </w:pPr>
      <w:r w:rsidRPr="00247BE7">
        <w:t xml:space="preserve">Tues 2/14 </w:t>
      </w:r>
      <w:r w:rsidRPr="00247BE7">
        <w:tab/>
        <w:t xml:space="preserve">Harmony </w:t>
      </w:r>
      <w:r w:rsidRPr="00247BE7">
        <w:tab/>
        <w:t>3-4pm</w:t>
      </w:r>
      <w:r w:rsidRPr="00247BE7">
        <w:tab/>
      </w:r>
      <w:r w:rsidRPr="00247BE7">
        <w:tab/>
        <w:t>David P &amp; Sunny</w:t>
      </w:r>
      <w:r w:rsidR="00551B29" w:rsidRPr="00247BE7">
        <w:tab/>
        <w:t>H</w:t>
      </w:r>
      <w:r w:rsidR="00EA07F6" w:rsidRPr="00247BE7">
        <w:t>230</w:t>
      </w:r>
    </w:p>
    <w:p w:rsidR="00095AE7" w:rsidRPr="00247BE7" w:rsidRDefault="00095AE7" w:rsidP="00BE2EE0">
      <w:pPr>
        <w:spacing w:after="0"/>
      </w:pPr>
      <w:r w:rsidRPr="00247BE7">
        <w:t xml:space="preserve">Weds 2/15 </w:t>
      </w:r>
      <w:r w:rsidRPr="00247BE7">
        <w:tab/>
        <w:t xml:space="preserve">Wilsonville </w:t>
      </w:r>
      <w:r w:rsidRPr="00247BE7">
        <w:tab/>
        <w:t>1:30-2:30pm</w:t>
      </w:r>
      <w:r w:rsidRPr="00247BE7">
        <w:tab/>
        <w:t>David P &amp; Tara</w:t>
      </w:r>
      <w:r w:rsidRPr="00247BE7">
        <w:tab/>
      </w:r>
      <w:r w:rsidR="00551B29" w:rsidRPr="00247BE7">
        <w:tab/>
        <w:t>Main Common Area</w:t>
      </w:r>
    </w:p>
    <w:p w:rsidR="00095AE7" w:rsidRPr="00247BE7" w:rsidRDefault="00095AE7" w:rsidP="00BE2EE0">
      <w:pPr>
        <w:spacing w:after="0"/>
      </w:pPr>
      <w:r w:rsidRPr="00247BE7">
        <w:t xml:space="preserve">Thurs 2/16 </w:t>
      </w:r>
      <w:r w:rsidRPr="00247BE7">
        <w:tab/>
        <w:t xml:space="preserve">Oregon City </w:t>
      </w:r>
      <w:r w:rsidRPr="00247BE7">
        <w:tab/>
        <w:t>3-4pm</w:t>
      </w:r>
      <w:r w:rsidRPr="00247BE7">
        <w:tab/>
      </w:r>
      <w:r w:rsidRPr="00247BE7">
        <w:tab/>
        <w:t>David P &amp; David M</w:t>
      </w:r>
      <w:r w:rsidR="00551B29" w:rsidRPr="00247BE7">
        <w:tab/>
        <w:t>CC Mall</w:t>
      </w:r>
    </w:p>
    <w:p w:rsidR="003844C3" w:rsidRPr="00247BE7" w:rsidRDefault="003844C3" w:rsidP="00BE2EE0">
      <w:pPr>
        <w:spacing w:after="0"/>
      </w:pPr>
    </w:p>
    <w:p w:rsidR="008A15A0" w:rsidRPr="00F852B1" w:rsidRDefault="008A15A0" w:rsidP="00BE2EE0">
      <w:pPr>
        <w:spacing w:after="0"/>
      </w:pPr>
      <w:r w:rsidRPr="00F852B1">
        <w:t>A draft of our suggested core theme objectives and indicators for these forums will be created at our next meeting.</w:t>
      </w:r>
    </w:p>
    <w:p w:rsidR="008A15A0" w:rsidRPr="00247BE7" w:rsidRDefault="008A15A0" w:rsidP="00BE2EE0">
      <w:pPr>
        <w:spacing w:after="0"/>
        <w:rPr>
          <w:b/>
        </w:rPr>
      </w:pPr>
    </w:p>
    <w:p w:rsidR="00AD399B" w:rsidRPr="00247BE7" w:rsidRDefault="00C01484" w:rsidP="00BE2EE0">
      <w:pPr>
        <w:spacing w:after="0"/>
        <w:rPr>
          <w:b/>
        </w:rPr>
      </w:pPr>
      <w:r w:rsidRPr="00247BE7">
        <w:rPr>
          <w:b/>
        </w:rPr>
        <w:t>Objectives &amp; Indicators</w:t>
      </w:r>
    </w:p>
    <w:p w:rsidR="00420FA0" w:rsidRPr="00247BE7" w:rsidRDefault="00420FA0" w:rsidP="00420FA0">
      <w:pPr>
        <w:spacing w:after="0"/>
        <w:rPr>
          <w:i/>
        </w:rPr>
      </w:pPr>
      <w:r w:rsidRPr="00247BE7">
        <w:rPr>
          <w:i/>
        </w:rPr>
        <w:t xml:space="preserve">See </w:t>
      </w:r>
      <w:r w:rsidR="00ED1108">
        <w:rPr>
          <w:i/>
        </w:rPr>
        <w:t xml:space="preserve">BJ’s </w:t>
      </w:r>
      <w:r w:rsidRPr="00247BE7">
        <w:rPr>
          <w:i/>
        </w:rPr>
        <w:t xml:space="preserve">attached objective and indicator </w:t>
      </w:r>
      <w:r w:rsidR="00ED1108">
        <w:rPr>
          <w:i/>
        </w:rPr>
        <w:t xml:space="preserve">detail </w:t>
      </w:r>
      <w:r w:rsidRPr="00247BE7">
        <w:rPr>
          <w:i/>
        </w:rPr>
        <w:t xml:space="preserve">document for </w:t>
      </w:r>
      <w:r w:rsidR="00005379">
        <w:rPr>
          <w:i/>
        </w:rPr>
        <w:t xml:space="preserve">additional </w:t>
      </w:r>
      <w:r w:rsidR="00ED1108">
        <w:rPr>
          <w:i/>
        </w:rPr>
        <w:t>review</w:t>
      </w:r>
      <w:r w:rsidRPr="00247BE7">
        <w:rPr>
          <w:i/>
        </w:rPr>
        <w:t>.</w:t>
      </w:r>
    </w:p>
    <w:p w:rsidR="00420FA0" w:rsidRPr="00247BE7" w:rsidRDefault="00420FA0" w:rsidP="00BE2EE0">
      <w:pPr>
        <w:spacing w:after="0"/>
      </w:pPr>
    </w:p>
    <w:p w:rsidR="00462437" w:rsidRPr="00247BE7" w:rsidRDefault="00462437" w:rsidP="00BE2EE0">
      <w:pPr>
        <w:spacing w:after="0"/>
      </w:pPr>
      <w:r w:rsidRPr="00247BE7">
        <w:t xml:space="preserve">There needs to be at least one data source for each indicator that compares us externally to cohorts. Many of our current indicators do not have external comparison capability. </w:t>
      </w:r>
    </w:p>
    <w:p w:rsidR="00462437" w:rsidRPr="00247BE7" w:rsidRDefault="00462437" w:rsidP="00BE2EE0">
      <w:pPr>
        <w:spacing w:after="0"/>
      </w:pPr>
    </w:p>
    <w:p w:rsidR="00462437" w:rsidRPr="00247BE7" w:rsidRDefault="00462437" w:rsidP="00BE2EE0">
      <w:pPr>
        <w:spacing w:after="0"/>
      </w:pPr>
      <w:r w:rsidRPr="00247BE7">
        <w:t>CTE indicators as laid out on white board:</w:t>
      </w:r>
      <w:bookmarkStart w:id="0" w:name="_GoBack"/>
      <w:bookmarkEnd w:id="0"/>
    </w:p>
    <w:p w:rsidR="00462437" w:rsidRPr="00247BE7" w:rsidRDefault="00462437" w:rsidP="00462437">
      <w:pPr>
        <w:pStyle w:val="ListParagraph"/>
        <w:numPr>
          <w:ilvl w:val="0"/>
          <w:numId w:val="36"/>
        </w:numPr>
        <w:spacing w:after="0"/>
      </w:pPr>
      <w:r w:rsidRPr="00247BE7">
        <w:t>Outcomes/assessment (?)</w:t>
      </w:r>
    </w:p>
    <w:p w:rsidR="00462437" w:rsidRPr="00247BE7" w:rsidRDefault="001C18FE" w:rsidP="00462437">
      <w:pPr>
        <w:pStyle w:val="ListParagraph"/>
        <w:numPr>
          <w:ilvl w:val="0"/>
          <w:numId w:val="36"/>
        </w:numPr>
        <w:spacing w:after="0"/>
      </w:pPr>
      <w:r w:rsidRPr="00247BE7">
        <w:t>Completers</w:t>
      </w:r>
    </w:p>
    <w:p w:rsidR="001C18FE" w:rsidRPr="00247BE7" w:rsidRDefault="001C18FE" w:rsidP="001C18FE">
      <w:pPr>
        <w:pStyle w:val="ListParagraph"/>
        <w:numPr>
          <w:ilvl w:val="1"/>
          <w:numId w:val="36"/>
        </w:numPr>
        <w:spacing w:after="0"/>
      </w:pPr>
      <w:r w:rsidRPr="00247BE7">
        <w:t>Degree &amp; certificate earners (150% time)</w:t>
      </w:r>
    </w:p>
    <w:p w:rsidR="001C18FE" w:rsidRPr="00247BE7" w:rsidRDefault="001C18FE" w:rsidP="001C18FE">
      <w:pPr>
        <w:pStyle w:val="ListParagraph"/>
        <w:numPr>
          <w:ilvl w:val="1"/>
          <w:numId w:val="36"/>
        </w:numPr>
        <w:spacing w:after="0"/>
      </w:pPr>
      <w:r w:rsidRPr="00247BE7">
        <w:t>Any employment (PRISM2)</w:t>
      </w:r>
    </w:p>
    <w:p w:rsidR="001C18FE" w:rsidRPr="00247BE7" w:rsidRDefault="001C18FE" w:rsidP="001C18FE">
      <w:pPr>
        <w:pStyle w:val="ListParagraph"/>
        <w:numPr>
          <w:ilvl w:val="1"/>
          <w:numId w:val="36"/>
        </w:numPr>
        <w:spacing w:after="0"/>
      </w:pPr>
      <w:r w:rsidRPr="00247BE7">
        <w:t>Employment in their field of study (alumni survey)</w:t>
      </w:r>
    </w:p>
    <w:p w:rsidR="001C18FE" w:rsidRPr="00247BE7" w:rsidRDefault="001C18FE" w:rsidP="001C18FE">
      <w:pPr>
        <w:pStyle w:val="ListParagraph"/>
        <w:numPr>
          <w:ilvl w:val="0"/>
          <w:numId w:val="36"/>
        </w:numPr>
        <w:spacing w:after="0"/>
      </w:pPr>
      <w:r w:rsidRPr="00247BE7">
        <w:t>Employment - credit threshold, cohort based</w:t>
      </w:r>
    </w:p>
    <w:p w:rsidR="001C18FE" w:rsidRPr="00247BE7" w:rsidRDefault="001C18FE" w:rsidP="001C18FE">
      <w:pPr>
        <w:pStyle w:val="ListParagraph"/>
        <w:numPr>
          <w:ilvl w:val="1"/>
          <w:numId w:val="36"/>
        </w:numPr>
        <w:spacing w:after="0"/>
      </w:pPr>
      <w:r w:rsidRPr="00247BE7">
        <w:t xml:space="preserve">Survey asking if they attained their goal with their certificate or degree </w:t>
      </w:r>
    </w:p>
    <w:p w:rsidR="00462437" w:rsidRPr="00247BE7" w:rsidRDefault="00462437" w:rsidP="00BE2EE0">
      <w:pPr>
        <w:spacing w:after="0"/>
      </w:pPr>
    </w:p>
    <w:p w:rsidR="00462437" w:rsidRPr="00247BE7" w:rsidRDefault="00D10C4B" w:rsidP="00BE2EE0">
      <w:pPr>
        <w:spacing w:after="0"/>
      </w:pPr>
      <w:r w:rsidRPr="00247BE7">
        <w:t>Additional CTE comments:</w:t>
      </w:r>
    </w:p>
    <w:p w:rsidR="00D10C4B" w:rsidRPr="00247BE7" w:rsidRDefault="00D10C4B" w:rsidP="00D10C4B">
      <w:pPr>
        <w:pStyle w:val="ListParagraph"/>
        <w:numPr>
          <w:ilvl w:val="0"/>
          <w:numId w:val="37"/>
        </w:numPr>
        <w:spacing w:after="0"/>
      </w:pPr>
      <w:r w:rsidRPr="00247BE7">
        <w:t>Do we want to use a credit threshold? If so, what is the number of credits? This depends on what we really want to know</w:t>
      </w:r>
      <w:r w:rsidR="00E24EB9">
        <w:t>, how big of a net do we want to cast</w:t>
      </w:r>
      <w:r w:rsidRPr="00247BE7">
        <w:t xml:space="preserve">. </w:t>
      </w:r>
    </w:p>
    <w:p w:rsidR="00247BE7" w:rsidRPr="00247BE7" w:rsidRDefault="00D10C4B" w:rsidP="00D10C4B">
      <w:pPr>
        <w:pStyle w:val="ListParagraph"/>
        <w:numPr>
          <w:ilvl w:val="0"/>
          <w:numId w:val="37"/>
        </w:numPr>
        <w:spacing w:after="0"/>
      </w:pPr>
      <w:r w:rsidRPr="00247BE7">
        <w:t>Do we want to send a survey? This is very labor intensive</w:t>
      </w:r>
      <w:r w:rsidR="00ED1108">
        <w:t>, but can be done</w:t>
      </w:r>
    </w:p>
    <w:p w:rsidR="00D10C4B" w:rsidRPr="00247BE7" w:rsidRDefault="00247BE7" w:rsidP="00D10C4B">
      <w:pPr>
        <w:pStyle w:val="ListParagraph"/>
        <w:numPr>
          <w:ilvl w:val="0"/>
          <w:numId w:val="37"/>
        </w:numPr>
        <w:spacing w:after="0"/>
      </w:pPr>
      <w:r w:rsidRPr="00247BE7">
        <w:t>We can always fine tune with deeper dives into what we want to know (culture of examination)</w:t>
      </w:r>
      <w:r w:rsidR="00D10C4B" w:rsidRPr="00247BE7">
        <w:t xml:space="preserve"> </w:t>
      </w:r>
    </w:p>
    <w:p w:rsidR="00462437" w:rsidRPr="00247BE7" w:rsidRDefault="00462437" w:rsidP="00BE2EE0">
      <w:pPr>
        <w:spacing w:after="0"/>
      </w:pPr>
    </w:p>
    <w:p w:rsidR="00462437" w:rsidRPr="00247BE7" w:rsidRDefault="00462437" w:rsidP="00BE2EE0">
      <w:pPr>
        <w:spacing w:after="0"/>
        <w:rPr>
          <w:b/>
        </w:rPr>
      </w:pPr>
    </w:p>
    <w:p w:rsidR="00247BE7" w:rsidRPr="00247BE7" w:rsidRDefault="00247BE7" w:rsidP="00BE2EE0">
      <w:pPr>
        <w:spacing w:after="0"/>
        <w:rPr>
          <w:b/>
        </w:rPr>
      </w:pPr>
    </w:p>
    <w:p w:rsidR="00247BE7" w:rsidRPr="00247BE7" w:rsidRDefault="00247BE7" w:rsidP="00BE2EE0">
      <w:pPr>
        <w:spacing w:after="0"/>
        <w:rPr>
          <w:b/>
        </w:rPr>
      </w:pPr>
    </w:p>
    <w:p w:rsidR="003844C3" w:rsidRPr="00247BE7" w:rsidRDefault="003844C3" w:rsidP="00BE2EE0">
      <w:pPr>
        <w:spacing w:after="0"/>
        <w:rPr>
          <w:b/>
        </w:rPr>
      </w:pPr>
      <w:r w:rsidRPr="00247BE7">
        <w:rPr>
          <w:b/>
        </w:rPr>
        <w:t>Threshold of Mission Fulfillment</w:t>
      </w:r>
    </w:p>
    <w:p w:rsidR="000E3A76" w:rsidRPr="00247BE7" w:rsidRDefault="00247BE7" w:rsidP="00BE2EE0">
      <w:pPr>
        <w:spacing w:after="0"/>
      </w:pPr>
      <w:r w:rsidRPr="00247BE7">
        <w:t xml:space="preserve">We need to decide what we want to know in order to determine what our mission fulfillment threshold should be. </w:t>
      </w:r>
      <w:r w:rsidR="004B2477" w:rsidRPr="00247BE7">
        <w:t xml:space="preserve">Traditionally </w:t>
      </w:r>
      <w:r w:rsidRPr="00247BE7">
        <w:t>this has not been</w:t>
      </w:r>
      <w:r w:rsidR="004B2477" w:rsidRPr="00247BE7">
        <w:t xml:space="preserve"> cohort based</w:t>
      </w:r>
      <w:r w:rsidRPr="00247BE7">
        <w:t xml:space="preserve"> and it is felt that our t</w:t>
      </w:r>
      <w:r w:rsidR="00B45402" w:rsidRPr="00247BE7">
        <w:t xml:space="preserve">hreshold should be benchmarked, </w:t>
      </w:r>
      <w:r w:rsidRPr="00247BE7">
        <w:t xml:space="preserve">have a cohort comparison, and reviewed against </w:t>
      </w:r>
      <w:r w:rsidR="00B45402" w:rsidRPr="00247BE7">
        <w:t>goals</w:t>
      </w:r>
      <w:r w:rsidRPr="00247BE7">
        <w:t>.</w:t>
      </w:r>
      <w:r w:rsidR="00B45402" w:rsidRPr="00247BE7">
        <w:t xml:space="preserve"> </w:t>
      </w:r>
    </w:p>
    <w:p w:rsidR="003844C3" w:rsidRPr="00247BE7" w:rsidRDefault="003844C3" w:rsidP="00BE2EE0">
      <w:pPr>
        <w:spacing w:after="0"/>
      </w:pPr>
    </w:p>
    <w:p w:rsidR="003844C3" w:rsidRPr="00247BE7" w:rsidRDefault="00B5561C" w:rsidP="00BE2EE0">
      <w:pPr>
        <w:spacing w:after="0"/>
      </w:pPr>
      <w:r w:rsidRPr="00247BE7">
        <w:t xml:space="preserve">All core themes are very subjective for our type of institution. </w:t>
      </w:r>
      <w:r w:rsidR="00247BE7" w:rsidRPr="00247BE7">
        <w:t xml:space="preserve">David will look at year one reports of cohorts to see what thresholds they have set. </w:t>
      </w:r>
    </w:p>
    <w:p w:rsidR="003844C3" w:rsidRPr="00247BE7" w:rsidRDefault="003844C3" w:rsidP="00BE2EE0">
      <w:pPr>
        <w:spacing w:after="0"/>
      </w:pPr>
    </w:p>
    <w:p w:rsidR="00385F0E" w:rsidRPr="00247BE7" w:rsidRDefault="00385F0E" w:rsidP="00BE2EE0">
      <w:pPr>
        <w:spacing w:after="0"/>
      </w:pPr>
      <w:r w:rsidRPr="00247BE7">
        <w:rPr>
          <w:b/>
        </w:rPr>
        <w:t>Next Meeting</w:t>
      </w:r>
      <w:r w:rsidRPr="00247BE7">
        <w:t xml:space="preserve">: </w:t>
      </w:r>
      <w:r w:rsidR="003844C3" w:rsidRPr="00247BE7">
        <w:t>Mon</w:t>
      </w:r>
      <w:r w:rsidR="00AD399B" w:rsidRPr="00247BE7">
        <w:t>day, 02</w:t>
      </w:r>
      <w:r w:rsidRPr="00247BE7">
        <w:t>.</w:t>
      </w:r>
      <w:r w:rsidR="003844C3" w:rsidRPr="00247BE7">
        <w:t>13</w:t>
      </w:r>
      <w:r w:rsidRPr="00247BE7">
        <w:t xml:space="preserve">.17 from </w:t>
      </w:r>
      <w:r w:rsidR="003844C3" w:rsidRPr="00247BE7">
        <w:rPr>
          <w:color w:val="FF0000"/>
        </w:rPr>
        <w:t>3</w:t>
      </w:r>
      <w:r w:rsidRPr="00247BE7">
        <w:rPr>
          <w:color w:val="FF0000"/>
        </w:rPr>
        <w:t>:</w:t>
      </w:r>
      <w:r w:rsidR="008274D1" w:rsidRPr="00247BE7">
        <w:rPr>
          <w:color w:val="FF0000"/>
        </w:rPr>
        <w:t>0</w:t>
      </w:r>
      <w:r w:rsidRPr="00247BE7">
        <w:rPr>
          <w:color w:val="FF0000"/>
        </w:rPr>
        <w:t xml:space="preserve">0 – </w:t>
      </w:r>
      <w:r w:rsidR="003844C3" w:rsidRPr="00247BE7">
        <w:rPr>
          <w:color w:val="FF0000"/>
        </w:rPr>
        <w:t>4</w:t>
      </w:r>
      <w:r w:rsidRPr="00247BE7">
        <w:rPr>
          <w:color w:val="FF0000"/>
        </w:rPr>
        <w:t>:</w:t>
      </w:r>
      <w:r w:rsidR="008274D1" w:rsidRPr="00247BE7">
        <w:rPr>
          <w:color w:val="FF0000"/>
        </w:rPr>
        <w:t>0</w:t>
      </w:r>
      <w:r w:rsidRPr="00247BE7">
        <w:rPr>
          <w:color w:val="FF0000"/>
        </w:rPr>
        <w:t>0</w:t>
      </w:r>
      <w:r w:rsidR="003844C3" w:rsidRPr="00247BE7">
        <w:rPr>
          <w:color w:val="FF0000"/>
        </w:rPr>
        <w:t>p</w:t>
      </w:r>
      <w:r w:rsidR="00AD399B" w:rsidRPr="00247BE7">
        <w:rPr>
          <w:color w:val="FF0000"/>
        </w:rPr>
        <w:t>m</w:t>
      </w:r>
      <w:r w:rsidRPr="00247BE7">
        <w:t>, M226</w:t>
      </w:r>
    </w:p>
    <w:sectPr w:rsidR="00385F0E" w:rsidRPr="00247BE7" w:rsidSect="00C930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EA"/>
    <w:multiLevelType w:val="hybridMultilevel"/>
    <w:tmpl w:val="97C8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72F"/>
    <w:multiLevelType w:val="hybridMultilevel"/>
    <w:tmpl w:val="CFFE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042"/>
    <w:multiLevelType w:val="hybridMultilevel"/>
    <w:tmpl w:val="00C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3A66"/>
    <w:multiLevelType w:val="hybridMultilevel"/>
    <w:tmpl w:val="EDDE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5CF"/>
    <w:multiLevelType w:val="hybridMultilevel"/>
    <w:tmpl w:val="0A1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065D"/>
    <w:multiLevelType w:val="hybridMultilevel"/>
    <w:tmpl w:val="B46291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42A0"/>
    <w:multiLevelType w:val="hybridMultilevel"/>
    <w:tmpl w:val="11F4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D7A0C"/>
    <w:multiLevelType w:val="hybridMultilevel"/>
    <w:tmpl w:val="53A4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4186"/>
    <w:multiLevelType w:val="hybridMultilevel"/>
    <w:tmpl w:val="E7F6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338F3"/>
    <w:multiLevelType w:val="hybridMultilevel"/>
    <w:tmpl w:val="10B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F60A4"/>
    <w:multiLevelType w:val="hybridMultilevel"/>
    <w:tmpl w:val="66C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2CB0"/>
    <w:multiLevelType w:val="hybridMultilevel"/>
    <w:tmpl w:val="CE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14107"/>
    <w:multiLevelType w:val="hybridMultilevel"/>
    <w:tmpl w:val="E27C3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5144E"/>
    <w:multiLevelType w:val="hybridMultilevel"/>
    <w:tmpl w:val="9CC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7CF"/>
    <w:multiLevelType w:val="hybridMultilevel"/>
    <w:tmpl w:val="177E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F7C90"/>
    <w:multiLevelType w:val="hybridMultilevel"/>
    <w:tmpl w:val="C2DC2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045FE"/>
    <w:multiLevelType w:val="hybridMultilevel"/>
    <w:tmpl w:val="D90A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927FC"/>
    <w:multiLevelType w:val="hybridMultilevel"/>
    <w:tmpl w:val="70BA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96F3E"/>
    <w:multiLevelType w:val="hybridMultilevel"/>
    <w:tmpl w:val="C576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5634"/>
    <w:multiLevelType w:val="hybridMultilevel"/>
    <w:tmpl w:val="8FA6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93DCF"/>
    <w:multiLevelType w:val="hybridMultilevel"/>
    <w:tmpl w:val="CFB601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1F5C37"/>
    <w:multiLevelType w:val="hybridMultilevel"/>
    <w:tmpl w:val="F4DC2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E8058B"/>
    <w:multiLevelType w:val="hybridMultilevel"/>
    <w:tmpl w:val="BF3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7C51"/>
    <w:multiLevelType w:val="hybridMultilevel"/>
    <w:tmpl w:val="F680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73299"/>
    <w:multiLevelType w:val="hybridMultilevel"/>
    <w:tmpl w:val="BDCA7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F1BD2"/>
    <w:multiLevelType w:val="hybridMultilevel"/>
    <w:tmpl w:val="21F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113FF"/>
    <w:multiLevelType w:val="hybridMultilevel"/>
    <w:tmpl w:val="7DF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B415A"/>
    <w:multiLevelType w:val="hybridMultilevel"/>
    <w:tmpl w:val="769A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7093D"/>
    <w:multiLevelType w:val="hybridMultilevel"/>
    <w:tmpl w:val="128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32821"/>
    <w:multiLevelType w:val="hybridMultilevel"/>
    <w:tmpl w:val="597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34D7"/>
    <w:multiLevelType w:val="hybridMultilevel"/>
    <w:tmpl w:val="60E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440AF"/>
    <w:multiLevelType w:val="hybridMultilevel"/>
    <w:tmpl w:val="861EB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F2A37"/>
    <w:multiLevelType w:val="hybridMultilevel"/>
    <w:tmpl w:val="789C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F1AD8"/>
    <w:multiLevelType w:val="hybridMultilevel"/>
    <w:tmpl w:val="E76C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B36C6"/>
    <w:multiLevelType w:val="hybridMultilevel"/>
    <w:tmpl w:val="22CC6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E238F7"/>
    <w:multiLevelType w:val="hybridMultilevel"/>
    <w:tmpl w:val="905A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72569"/>
    <w:multiLevelType w:val="hybridMultilevel"/>
    <w:tmpl w:val="CD54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0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27"/>
  </w:num>
  <w:num w:numId="10">
    <w:abstractNumId w:val="21"/>
  </w:num>
  <w:num w:numId="11">
    <w:abstractNumId w:val="24"/>
  </w:num>
  <w:num w:numId="12">
    <w:abstractNumId w:val="36"/>
  </w:num>
  <w:num w:numId="13">
    <w:abstractNumId w:val="10"/>
  </w:num>
  <w:num w:numId="14">
    <w:abstractNumId w:val="4"/>
  </w:num>
  <w:num w:numId="15">
    <w:abstractNumId w:val="35"/>
  </w:num>
  <w:num w:numId="16">
    <w:abstractNumId w:val="28"/>
  </w:num>
  <w:num w:numId="17">
    <w:abstractNumId w:val="12"/>
  </w:num>
  <w:num w:numId="18">
    <w:abstractNumId w:val="34"/>
  </w:num>
  <w:num w:numId="19">
    <w:abstractNumId w:val="7"/>
  </w:num>
  <w:num w:numId="20">
    <w:abstractNumId w:val="5"/>
  </w:num>
  <w:num w:numId="21">
    <w:abstractNumId w:val="17"/>
  </w:num>
  <w:num w:numId="22">
    <w:abstractNumId w:val="26"/>
  </w:num>
  <w:num w:numId="23">
    <w:abstractNumId w:val="32"/>
  </w:num>
  <w:num w:numId="24">
    <w:abstractNumId w:val="16"/>
  </w:num>
  <w:num w:numId="25">
    <w:abstractNumId w:val="23"/>
  </w:num>
  <w:num w:numId="26">
    <w:abstractNumId w:val="22"/>
  </w:num>
  <w:num w:numId="27">
    <w:abstractNumId w:val="20"/>
  </w:num>
  <w:num w:numId="28">
    <w:abstractNumId w:val="0"/>
  </w:num>
  <w:num w:numId="29">
    <w:abstractNumId w:val="15"/>
  </w:num>
  <w:num w:numId="30">
    <w:abstractNumId w:val="19"/>
  </w:num>
  <w:num w:numId="31">
    <w:abstractNumId w:val="31"/>
  </w:num>
  <w:num w:numId="32">
    <w:abstractNumId w:val="25"/>
  </w:num>
  <w:num w:numId="33">
    <w:abstractNumId w:val="33"/>
  </w:num>
  <w:num w:numId="34">
    <w:abstractNumId w:val="14"/>
  </w:num>
  <w:num w:numId="35">
    <w:abstractNumId w:val="8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2"/>
    <w:rsid w:val="000003E9"/>
    <w:rsid w:val="00005379"/>
    <w:rsid w:val="00007EC6"/>
    <w:rsid w:val="00024099"/>
    <w:rsid w:val="00024F8D"/>
    <w:rsid w:val="00025EE7"/>
    <w:rsid w:val="00037092"/>
    <w:rsid w:val="00057426"/>
    <w:rsid w:val="00065710"/>
    <w:rsid w:val="000671C9"/>
    <w:rsid w:val="00095AE7"/>
    <w:rsid w:val="00096053"/>
    <w:rsid w:val="000B597A"/>
    <w:rsid w:val="000C0DC3"/>
    <w:rsid w:val="000C2213"/>
    <w:rsid w:val="000D2882"/>
    <w:rsid w:val="000D2B32"/>
    <w:rsid w:val="000E2F67"/>
    <w:rsid w:val="000E3A76"/>
    <w:rsid w:val="000E60FA"/>
    <w:rsid w:val="000F0C08"/>
    <w:rsid w:val="000F0F8B"/>
    <w:rsid w:val="00111271"/>
    <w:rsid w:val="00111B81"/>
    <w:rsid w:val="00115FA2"/>
    <w:rsid w:val="00117B7B"/>
    <w:rsid w:val="00120DF2"/>
    <w:rsid w:val="00134941"/>
    <w:rsid w:val="00147646"/>
    <w:rsid w:val="00163D24"/>
    <w:rsid w:val="00166C95"/>
    <w:rsid w:val="00190DFF"/>
    <w:rsid w:val="00194FFE"/>
    <w:rsid w:val="001958E7"/>
    <w:rsid w:val="001A46DD"/>
    <w:rsid w:val="001A7F73"/>
    <w:rsid w:val="001B0632"/>
    <w:rsid w:val="001C0367"/>
    <w:rsid w:val="001C18FE"/>
    <w:rsid w:val="001C2499"/>
    <w:rsid w:val="001D2C5A"/>
    <w:rsid w:val="001D5BEB"/>
    <w:rsid w:val="001E2455"/>
    <w:rsid w:val="001F7C6D"/>
    <w:rsid w:val="00203F76"/>
    <w:rsid w:val="00204600"/>
    <w:rsid w:val="00206E12"/>
    <w:rsid w:val="00213B3C"/>
    <w:rsid w:val="00216FB2"/>
    <w:rsid w:val="00240CB7"/>
    <w:rsid w:val="00242F00"/>
    <w:rsid w:val="00243431"/>
    <w:rsid w:val="002453A1"/>
    <w:rsid w:val="002466B3"/>
    <w:rsid w:val="00247BE7"/>
    <w:rsid w:val="002624A9"/>
    <w:rsid w:val="00262C3C"/>
    <w:rsid w:val="002631B8"/>
    <w:rsid w:val="0026394D"/>
    <w:rsid w:val="00274DB0"/>
    <w:rsid w:val="00282886"/>
    <w:rsid w:val="002B195A"/>
    <w:rsid w:val="002B1AE1"/>
    <w:rsid w:val="002E2FD4"/>
    <w:rsid w:val="002F215F"/>
    <w:rsid w:val="002F6AE4"/>
    <w:rsid w:val="00301EBB"/>
    <w:rsid w:val="003072DC"/>
    <w:rsid w:val="00311D19"/>
    <w:rsid w:val="003143E7"/>
    <w:rsid w:val="00325124"/>
    <w:rsid w:val="0032517D"/>
    <w:rsid w:val="0033057A"/>
    <w:rsid w:val="003317EA"/>
    <w:rsid w:val="00334739"/>
    <w:rsid w:val="00340922"/>
    <w:rsid w:val="00341F58"/>
    <w:rsid w:val="00345346"/>
    <w:rsid w:val="003569EB"/>
    <w:rsid w:val="00364150"/>
    <w:rsid w:val="00365695"/>
    <w:rsid w:val="003732C7"/>
    <w:rsid w:val="00376B63"/>
    <w:rsid w:val="003844C3"/>
    <w:rsid w:val="00385089"/>
    <w:rsid w:val="00385F0E"/>
    <w:rsid w:val="003975A3"/>
    <w:rsid w:val="003A12F6"/>
    <w:rsid w:val="003A4101"/>
    <w:rsid w:val="003B21CD"/>
    <w:rsid w:val="003B42A8"/>
    <w:rsid w:val="003B541B"/>
    <w:rsid w:val="003C1397"/>
    <w:rsid w:val="003C50E3"/>
    <w:rsid w:val="003D2271"/>
    <w:rsid w:val="00411010"/>
    <w:rsid w:val="00411753"/>
    <w:rsid w:val="004154B3"/>
    <w:rsid w:val="00420FA0"/>
    <w:rsid w:val="00430F6B"/>
    <w:rsid w:val="00441B32"/>
    <w:rsid w:val="00462437"/>
    <w:rsid w:val="00463DDA"/>
    <w:rsid w:val="004720C6"/>
    <w:rsid w:val="00486CEF"/>
    <w:rsid w:val="004A6933"/>
    <w:rsid w:val="004B0FF8"/>
    <w:rsid w:val="004B2477"/>
    <w:rsid w:val="004B3460"/>
    <w:rsid w:val="004B4670"/>
    <w:rsid w:val="004C072D"/>
    <w:rsid w:val="004C2140"/>
    <w:rsid w:val="004C50F9"/>
    <w:rsid w:val="004E17B8"/>
    <w:rsid w:val="004E2980"/>
    <w:rsid w:val="004F0D0A"/>
    <w:rsid w:val="00510490"/>
    <w:rsid w:val="00551B29"/>
    <w:rsid w:val="005727EF"/>
    <w:rsid w:val="0057677E"/>
    <w:rsid w:val="00577F3E"/>
    <w:rsid w:val="005A2190"/>
    <w:rsid w:val="005A70DE"/>
    <w:rsid w:val="005B62A5"/>
    <w:rsid w:val="005B7735"/>
    <w:rsid w:val="005C374F"/>
    <w:rsid w:val="005D1FA2"/>
    <w:rsid w:val="005D2897"/>
    <w:rsid w:val="005E497C"/>
    <w:rsid w:val="005E5934"/>
    <w:rsid w:val="006049B5"/>
    <w:rsid w:val="0061267E"/>
    <w:rsid w:val="006141E2"/>
    <w:rsid w:val="00653584"/>
    <w:rsid w:val="0066095D"/>
    <w:rsid w:val="006654EC"/>
    <w:rsid w:val="006A16CE"/>
    <w:rsid w:val="006A43F1"/>
    <w:rsid w:val="006B1616"/>
    <w:rsid w:val="006B51CD"/>
    <w:rsid w:val="006D0E1F"/>
    <w:rsid w:val="006D4125"/>
    <w:rsid w:val="006E6FC4"/>
    <w:rsid w:val="006F2068"/>
    <w:rsid w:val="0070341D"/>
    <w:rsid w:val="00714EC6"/>
    <w:rsid w:val="00733329"/>
    <w:rsid w:val="00745CAF"/>
    <w:rsid w:val="007615E6"/>
    <w:rsid w:val="00764E8F"/>
    <w:rsid w:val="007722C6"/>
    <w:rsid w:val="00773EDA"/>
    <w:rsid w:val="00793641"/>
    <w:rsid w:val="007A3C62"/>
    <w:rsid w:val="007C779B"/>
    <w:rsid w:val="007D666E"/>
    <w:rsid w:val="007D724B"/>
    <w:rsid w:val="007E3DD5"/>
    <w:rsid w:val="007F7C52"/>
    <w:rsid w:val="00801867"/>
    <w:rsid w:val="008027D2"/>
    <w:rsid w:val="00803D57"/>
    <w:rsid w:val="00814ED5"/>
    <w:rsid w:val="00822D60"/>
    <w:rsid w:val="008258E0"/>
    <w:rsid w:val="008274D1"/>
    <w:rsid w:val="008311C5"/>
    <w:rsid w:val="00841476"/>
    <w:rsid w:val="00855E33"/>
    <w:rsid w:val="00864D90"/>
    <w:rsid w:val="00872722"/>
    <w:rsid w:val="0088261E"/>
    <w:rsid w:val="008919CB"/>
    <w:rsid w:val="00895D6F"/>
    <w:rsid w:val="008A15A0"/>
    <w:rsid w:val="008B1AA5"/>
    <w:rsid w:val="008B34D4"/>
    <w:rsid w:val="008D2B71"/>
    <w:rsid w:val="008D5B9D"/>
    <w:rsid w:val="008F668E"/>
    <w:rsid w:val="00901504"/>
    <w:rsid w:val="0090404C"/>
    <w:rsid w:val="00910785"/>
    <w:rsid w:val="00912A44"/>
    <w:rsid w:val="0091723B"/>
    <w:rsid w:val="00917543"/>
    <w:rsid w:val="00920C18"/>
    <w:rsid w:val="00924B78"/>
    <w:rsid w:val="00926F8A"/>
    <w:rsid w:val="00931AD0"/>
    <w:rsid w:val="00932CAB"/>
    <w:rsid w:val="00933AF8"/>
    <w:rsid w:val="0096295C"/>
    <w:rsid w:val="00965CE7"/>
    <w:rsid w:val="00970A81"/>
    <w:rsid w:val="00994736"/>
    <w:rsid w:val="009A0543"/>
    <w:rsid w:val="009B1D4E"/>
    <w:rsid w:val="009B7148"/>
    <w:rsid w:val="009C551B"/>
    <w:rsid w:val="009D2F97"/>
    <w:rsid w:val="009D316C"/>
    <w:rsid w:val="009D41FD"/>
    <w:rsid w:val="009D48B1"/>
    <w:rsid w:val="009E5135"/>
    <w:rsid w:val="009E5B6B"/>
    <w:rsid w:val="00A0381A"/>
    <w:rsid w:val="00A079AE"/>
    <w:rsid w:val="00A079FF"/>
    <w:rsid w:val="00A15C75"/>
    <w:rsid w:val="00A2362A"/>
    <w:rsid w:val="00A2690E"/>
    <w:rsid w:val="00A377BA"/>
    <w:rsid w:val="00A40C23"/>
    <w:rsid w:val="00A437AA"/>
    <w:rsid w:val="00A847BD"/>
    <w:rsid w:val="00A95E26"/>
    <w:rsid w:val="00AA7676"/>
    <w:rsid w:val="00AB6D42"/>
    <w:rsid w:val="00AC0C7B"/>
    <w:rsid w:val="00AD399B"/>
    <w:rsid w:val="00AD4759"/>
    <w:rsid w:val="00AE33C8"/>
    <w:rsid w:val="00AE4953"/>
    <w:rsid w:val="00AE4BA9"/>
    <w:rsid w:val="00AF70AF"/>
    <w:rsid w:val="00B021CC"/>
    <w:rsid w:val="00B05428"/>
    <w:rsid w:val="00B0618B"/>
    <w:rsid w:val="00B15D1A"/>
    <w:rsid w:val="00B237AC"/>
    <w:rsid w:val="00B26C1C"/>
    <w:rsid w:val="00B40801"/>
    <w:rsid w:val="00B41EA9"/>
    <w:rsid w:val="00B45402"/>
    <w:rsid w:val="00B52A14"/>
    <w:rsid w:val="00B5561C"/>
    <w:rsid w:val="00B56F7B"/>
    <w:rsid w:val="00B635F8"/>
    <w:rsid w:val="00B64B44"/>
    <w:rsid w:val="00B6695B"/>
    <w:rsid w:val="00B66C54"/>
    <w:rsid w:val="00B72D08"/>
    <w:rsid w:val="00B748AC"/>
    <w:rsid w:val="00B77ABE"/>
    <w:rsid w:val="00B77F0B"/>
    <w:rsid w:val="00B82960"/>
    <w:rsid w:val="00B919CB"/>
    <w:rsid w:val="00B96EC8"/>
    <w:rsid w:val="00BA1C9C"/>
    <w:rsid w:val="00BA1E0D"/>
    <w:rsid w:val="00BA41F7"/>
    <w:rsid w:val="00BA5E93"/>
    <w:rsid w:val="00BB04CD"/>
    <w:rsid w:val="00BB4DFB"/>
    <w:rsid w:val="00BB6D97"/>
    <w:rsid w:val="00BC3970"/>
    <w:rsid w:val="00BC5553"/>
    <w:rsid w:val="00BD4D91"/>
    <w:rsid w:val="00BD6BDC"/>
    <w:rsid w:val="00BE2EE0"/>
    <w:rsid w:val="00BE5D61"/>
    <w:rsid w:val="00BF1085"/>
    <w:rsid w:val="00BF538F"/>
    <w:rsid w:val="00C01484"/>
    <w:rsid w:val="00C0471A"/>
    <w:rsid w:val="00C12940"/>
    <w:rsid w:val="00C1392A"/>
    <w:rsid w:val="00C21425"/>
    <w:rsid w:val="00C241F4"/>
    <w:rsid w:val="00C26D2D"/>
    <w:rsid w:val="00C3726F"/>
    <w:rsid w:val="00C51763"/>
    <w:rsid w:val="00C73A18"/>
    <w:rsid w:val="00C807F6"/>
    <w:rsid w:val="00C850B2"/>
    <w:rsid w:val="00C87A0A"/>
    <w:rsid w:val="00C93098"/>
    <w:rsid w:val="00C93C42"/>
    <w:rsid w:val="00CA6BFA"/>
    <w:rsid w:val="00CB10C3"/>
    <w:rsid w:val="00CB1E96"/>
    <w:rsid w:val="00CC7379"/>
    <w:rsid w:val="00CD1236"/>
    <w:rsid w:val="00CD17D3"/>
    <w:rsid w:val="00CD3044"/>
    <w:rsid w:val="00CE708B"/>
    <w:rsid w:val="00CF6E03"/>
    <w:rsid w:val="00D066B9"/>
    <w:rsid w:val="00D077A1"/>
    <w:rsid w:val="00D10C4B"/>
    <w:rsid w:val="00D22778"/>
    <w:rsid w:val="00D23E32"/>
    <w:rsid w:val="00D31E25"/>
    <w:rsid w:val="00D346EE"/>
    <w:rsid w:val="00D40DCE"/>
    <w:rsid w:val="00D42B91"/>
    <w:rsid w:val="00D43AD9"/>
    <w:rsid w:val="00D52E65"/>
    <w:rsid w:val="00D54495"/>
    <w:rsid w:val="00D5620A"/>
    <w:rsid w:val="00D9172C"/>
    <w:rsid w:val="00D9417D"/>
    <w:rsid w:val="00D96E11"/>
    <w:rsid w:val="00DA7F3F"/>
    <w:rsid w:val="00DB0FCA"/>
    <w:rsid w:val="00DB4C38"/>
    <w:rsid w:val="00DB4E66"/>
    <w:rsid w:val="00DB58BD"/>
    <w:rsid w:val="00DC6231"/>
    <w:rsid w:val="00DD1A30"/>
    <w:rsid w:val="00DD4A2D"/>
    <w:rsid w:val="00E01E74"/>
    <w:rsid w:val="00E026A9"/>
    <w:rsid w:val="00E24EB9"/>
    <w:rsid w:val="00E37CFB"/>
    <w:rsid w:val="00E4179A"/>
    <w:rsid w:val="00E420F0"/>
    <w:rsid w:val="00E443B1"/>
    <w:rsid w:val="00E44BCE"/>
    <w:rsid w:val="00E5180F"/>
    <w:rsid w:val="00E52953"/>
    <w:rsid w:val="00E6128A"/>
    <w:rsid w:val="00E627D2"/>
    <w:rsid w:val="00E63578"/>
    <w:rsid w:val="00E739FA"/>
    <w:rsid w:val="00E90B3C"/>
    <w:rsid w:val="00EA07F6"/>
    <w:rsid w:val="00EB362D"/>
    <w:rsid w:val="00EB3E5B"/>
    <w:rsid w:val="00EB4FA3"/>
    <w:rsid w:val="00EC299A"/>
    <w:rsid w:val="00EC2E28"/>
    <w:rsid w:val="00ED1108"/>
    <w:rsid w:val="00ED1BBD"/>
    <w:rsid w:val="00ED7C60"/>
    <w:rsid w:val="00EE1742"/>
    <w:rsid w:val="00EE5E9D"/>
    <w:rsid w:val="00EF1922"/>
    <w:rsid w:val="00EF4F52"/>
    <w:rsid w:val="00F12941"/>
    <w:rsid w:val="00F20DA4"/>
    <w:rsid w:val="00F23E3C"/>
    <w:rsid w:val="00F34997"/>
    <w:rsid w:val="00F4061A"/>
    <w:rsid w:val="00F4160B"/>
    <w:rsid w:val="00F4626D"/>
    <w:rsid w:val="00F65F69"/>
    <w:rsid w:val="00F852B1"/>
    <w:rsid w:val="00FA48F5"/>
    <w:rsid w:val="00FB17F3"/>
    <w:rsid w:val="00FC2E1D"/>
    <w:rsid w:val="00FE19BF"/>
    <w:rsid w:val="00FE690E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B5ED-72DE-4324-A0EE-5F57950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Tappe</dc:creator>
  <cp:keywords/>
  <dc:description/>
  <cp:lastModifiedBy>Christine M Tappe</cp:lastModifiedBy>
  <cp:revision>26</cp:revision>
  <cp:lastPrinted>2017-02-08T19:01:00Z</cp:lastPrinted>
  <dcterms:created xsi:type="dcterms:W3CDTF">2017-02-07T16:31:00Z</dcterms:created>
  <dcterms:modified xsi:type="dcterms:W3CDTF">2017-02-08T19:03:00Z</dcterms:modified>
</cp:coreProperties>
</file>